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6FF55" w14:textId="77777777" w:rsidR="00A430AE" w:rsidRDefault="00EB06F8" w:rsidP="00D05257">
      <w:pPr>
        <w:pStyle w:val="StandardWeb"/>
        <w:rPr>
          <w:rFonts w:ascii="Calibri" w:hAnsi="Calibri" w:cs="Calibri"/>
          <w:b/>
          <w:sz w:val="28"/>
          <w:szCs w:val="28"/>
        </w:rPr>
      </w:pPr>
      <w:r w:rsidRPr="00271B10">
        <w:rPr>
          <w:rFonts w:ascii="Calibri" w:hAnsi="Calibri" w:cs="Calibri"/>
          <w:b/>
          <w:sz w:val="28"/>
          <w:szCs w:val="28"/>
        </w:rPr>
        <w:t>Verpflichtende Verhaltens</w:t>
      </w:r>
      <w:r w:rsidR="00EC4894">
        <w:rPr>
          <w:rFonts w:ascii="Calibri" w:hAnsi="Calibri" w:cs="Calibri"/>
          <w:b/>
          <w:sz w:val="28"/>
          <w:szCs w:val="28"/>
        </w:rPr>
        <w:t>regeln</w:t>
      </w:r>
      <w:r w:rsidRPr="00271B10">
        <w:rPr>
          <w:rFonts w:ascii="Calibri" w:hAnsi="Calibri" w:cs="Calibri"/>
          <w:b/>
          <w:sz w:val="28"/>
          <w:szCs w:val="28"/>
        </w:rPr>
        <w:t xml:space="preserve"> in der Schule</w:t>
      </w:r>
    </w:p>
    <w:p w14:paraId="4AAE2A5B" w14:textId="77777777" w:rsidR="00384E09" w:rsidRPr="00A871DF" w:rsidRDefault="00384E09" w:rsidP="009C5A4A">
      <w:pPr>
        <w:tabs>
          <w:tab w:val="left" w:pos="426"/>
          <w:tab w:val="left" w:pos="1134"/>
        </w:tabs>
        <w:autoSpaceDE w:val="0"/>
        <w:autoSpaceDN w:val="0"/>
        <w:adjustRightInd w:val="0"/>
        <w:spacing w:after="120"/>
        <w:rPr>
          <w:rFonts w:ascii="Calibri" w:hAnsi="Calibri" w:cs="Calibri"/>
          <w:sz w:val="26"/>
          <w:szCs w:val="26"/>
        </w:rPr>
      </w:pPr>
      <w:r w:rsidRPr="00A871DF">
        <w:rPr>
          <w:rFonts w:ascii="Calibri" w:hAnsi="Calibri" w:cs="Calibri"/>
          <w:sz w:val="26"/>
          <w:szCs w:val="26"/>
          <w:lang w:eastAsia="zh-CN"/>
        </w:rPr>
        <w:t xml:space="preserve">Es sind unbedingt die Anweisungen des Lehrpersonals zu befolgen. Die Gesundheit und der Schutz aller Personen in unserer Schule hat oberste Priorität. </w:t>
      </w:r>
      <w:r w:rsidRPr="00A871DF">
        <w:rPr>
          <w:rFonts w:ascii="Calibri" w:hAnsi="Calibri" w:cs="Calibri"/>
          <w:sz w:val="26"/>
          <w:szCs w:val="26"/>
        </w:rPr>
        <w:t>Grundsätzlich hat die Schulleiterin im Einzelfall die Befugnis, Schülerinnen und Schüler vom Unterricht auszuschließen, wenn von ihnen eine Gesundheitsgefahr ausgeht.</w:t>
      </w:r>
    </w:p>
    <w:p w14:paraId="169BD408" w14:textId="77777777" w:rsidR="00A871DF" w:rsidRPr="00A871DF" w:rsidRDefault="00271B10" w:rsidP="00A871DF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  <w:sz w:val="26"/>
          <w:szCs w:val="26"/>
        </w:rPr>
      </w:pPr>
      <w:r w:rsidRPr="00A871DF">
        <w:rPr>
          <w:rFonts w:ascii="Calibri" w:hAnsi="Calibri" w:cs="Calibri"/>
          <w:sz w:val="26"/>
          <w:szCs w:val="26"/>
        </w:rPr>
        <w:t xml:space="preserve">Die Schule darf nur </w:t>
      </w:r>
      <w:r w:rsidR="00EC4894" w:rsidRPr="00A871DF">
        <w:rPr>
          <w:rFonts w:ascii="Calibri" w:hAnsi="Calibri" w:cs="Calibri"/>
          <w:sz w:val="26"/>
          <w:szCs w:val="26"/>
        </w:rPr>
        <w:t>einzeln</w:t>
      </w:r>
      <w:r w:rsidRPr="00A871DF">
        <w:rPr>
          <w:rFonts w:ascii="Calibri" w:hAnsi="Calibri" w:cs="Calibri"/>
          <w:sz w:val="26"/>
          <w:szCs w:val="26"/>
        </w:rPr>
        <w:t xml:space="preserve"> betreten bzw. verlassen werden. </w:t>
      </w:r>
      <w:r w:rsidR="00EC4894" w:rsidRPr="00A871DF">
        <w:rPr>
          <w:rFonts w:ascii="Calibri" w:hAnsi="Calibri" w:cs="Calibri"/>
          <w:sz w:val="26"/>
          <w:szCs w:val="26"/>
        </w:rPr>
        <w:t>Kommt es zu Verzögerungen, warten alle vor dem Gebäude mit ausreichendem Abstand zueinander, bis sie eintreten können.</w:t>
      </w:r>
      <w:r w:rsidR="00EC4894" w:rsidRPr="00B86D3F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  <w:r w:rsidR="00A871DF" w:rsidRPr="00B86D3F">
        <w:rPr>
          <w:rFonts w:ascii="Calibri" w:hAnsi="Calibri" w:cs="Calibri"/>
          <w:color w:val="000000" w:themeColor="text1"/>
          <w:sz w:val="26"/>
          <w:szCs w:val="26"/>
        </w:rPr>
        <w:t>Alle sind aufgefordert, kontinuierlich auf den Sicherheitsabstand zu achten.</w:t>
      </w:r>
    </w:p>
    <w:p w14:paraId="7321EAC1" w14:textId="77777777" w:rsidR="00EC4894" w:rsidRPr="00A871DF" w:rsidRDefault="00EC4894" w:rsidP="009C5A4A">
      <w:pPr>
        <w:numPr>
          <w:ilvl w:val="0"/>
          <w:numId w:val="14"/>
        </w:numPr>
        <w:tabs>
          <w:tab w:val="left" w:pos="567"/>
          <w:tab w:val="left" w:pos="1134"/>
        </w:tabs>
        <w:spacing w:after="120"/>
        <w:ind w:left="567" w:hanging="567"/>
        <w:jc w:val="both"/>
        <w:rPr>
          <w:rFonts w:ascii="Calibri" w:hAnsi="Calibri" w:cs="Calibri"/>
          <w:sz w:val="26"/>
          <w:szCs w:val="26"/>
        </w:rPr>
      </w:pPr>
      <w:r w:rsidRPr="00A871DF">
        <w:rPr>
          <w:rFonts w:ascii="Calibri" w:hAnsi="Calibri" w:cs="Calibri"/>
          <w:sz w:val="26"/>
          <w:szCs w:val="26"/>
        </w:rPr>
        <w:t>Der Aufenthalt auf den Fluren und der Aufenthalt in Gruppen auf dem Schulgelände sind untersagt.</w:t>
      </w:r>
    </w:p>
    <w:p w14:paraId="7737E2A0" w14:textId="77777777" w:rsidR="00EC4894" w:rsidRPr="00A871DF" w:rsidRDefault="00EC4894" w:rsidP="00A871DF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sz w:val="26"/>
          <w:szCs w:val="26"/>
        </w:rPr>
      </w:pPr>
      <w:r w:rsidRPr="00A871DF">
        <w:rPr>
          <w:rFonts w:ascii="Calibri" w:hAnsi="Calibri" w:cs="Calibri"/>
          <w:sz w:val="26"/>
          <w:szCs w:val="26"/>
        </w:rPr>
        <w:t>Das Tragen einer Alltagsmaske ist auf dem Schulgelände</w:t>
      </w:r>
      <w:r w:rsidR="008006C7" w:rsidRPr="00A871DF">
        <w:rPr>
          <w:rFonts w:ascii="Calibri" w:hAnsi="Calibri" w:cs="Calibri"/>
          <w:sz w:val="26"/>
          <w:szCs w:val="26"/>
        </w:rPr>
        <w:t xml:space="preserve"> und</w:t>
      </w:r>
      <w:r w:rsidRPr="00A871DF">
        <w:rPr>
          <w:rFonts w:ascii="Calibri" w:hAnsi="Calibri" w:cs="Calibri"/>
          <w:sz w:val="26"/>
          <w:szCs w:val="26"/>
        </w:rPr>
        <w:t xml:space="preserve"> im Schulgebäude </w:t>
      </w:r>
      <w:r w:rsidR="009C5A4A" w:rsidRPr="00A871DF">
        <w:rPr>
          <w:rFonts w:asciiTheme="minorHAnsi" w:hAnsiTheme="minorHAnsi" w:cstheme="minorHAnsi"/>
          <w:sz w:val="26"/>
          <w:szCs w:val="26"/>
        </w:rPr>
        <w:t>verpflichten</w:t>
      </w:r>
      <w:r w:rsidR="009C5A4A" w:rsidRPr="007226A5">
        <w:rPr>
          <w:rFonts w:asciiTheme="minorHAnsi" w:hAnsiTheme="minorHAnsi" w:cstheme="minorHAnsi"/>
          <w:color w:val="000000" w:themeColor="text1"/>
          <w:sz w:val="26"/>
          <w:szCs w:val="26"/>
        </w:rPr>
        <w:t>d</w:t>
      </w:r>
      <w:r w:rsidR="009C5A4A" w:rsidRPr="007226A5">
        <w:rPr>
          <w:rFonts w:asciiTheme="minorHAnsi" w:hAnsiTheme="minorHAnsi" w:cstheme="minorHAnsi"/>
          <w:color w:val="000000" w:themeColor="text1"/>
          <w:sz w:val="26"/>
          <w:szCs w:val="26"/>
          <w:lang w:bidi="he-IL"/>
        </w:rPr>
        <w:t>, dies gilt auch im Unterricht und am Sitzplatz.</w:t>
      </w:r>
      <w:r w:rsidR="009C5A4A" w:rsidRPr="00A871DF">
        <w:rPr>
          <w:rFonts w:asciiTheme="minorHAnsi" w:hAnsiTheme="minorHAnsi" w:cstheme="minorHAnsi"/>
          <w:color w:val="FF0000"/>
          <w:sz w:val="26"/>
          <w:szCs w:val="26"/>
          <w:lang w:bidi="he-IL"/>
        </w:rPr>
        <w:t xml:space="preserve"> </w:t>
      </w:r>
      <w:r w:rsidR="008006C7" w:rsidRPr="00A871DF">
        <w:rPr>
          <w:rFonts w:asciiTheme="minorHAnsi" w:hAnsiTheme="minorHAnsi" w:cstheme="minorHAnsi"/>
          <w:sz w:val="26"/>
          <w:szCs w:val="26"/>
        </w:rPr>
        <w:t>Helfen</w:t>
      </w:r>
      <w:r w:rsidR="008006C7" w:rsidRPr="00A871DF">
        <w:rPr>
          <w:rFonts w:ascii="Calibri" w:hAnsi="Calibri" w:cs="Calibri"/>
          <w:sz w:val="26"/>
          <w:szCs w:val="26"/>
        </w:rPr>
        <w:t xml:space="preserve"> </w:t>
      </w:r>
      <w:r w:rsidR="008006C7" w:rsidRPr="00A871DF">
        <w:rPr>
          <w:rFonts w:asciiTheme="minorHAnsi" w:hAnsiTheme="minorHAnsi" w:cstheme="minorHAnsi"/>
          <w:sz w:val="26"/>
          <w:szCs w:val="26"/>
        </w:rPr>
        <w:t>Sie mit, sich und Ihre Mitmenschen zu schützen.</w:t>
      </w:r>
    </w:p>
    <w:p w14:paraId="35FDFF59" w14:textId="77777777" w:rsidR="00A871DF" w:rsidRPr="00600C83" w:rsidRDefault="00A871DF" w:rsidP="00A871DF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00C83">
        <w:rPr>
          <w:rFonts w:asciiTheme="minorHAnsi" w:hAnsiTheme="minorHAnsi" w:cstheme="minorHAnsi"/>
          <w:color w:val="000000" w:themeColor="text1"/>
          <w:sz w:val="26"/>
          <w:szCs w:val="26"/>
        </w:rPr>
        <w:t>In Pausenzeiten darf auf die Mund-Nase-Bedeckung beim Essen und Trinken verzichtet werden, wenn der Mindestabstand von 1,5 Metern zwischen Personen gewährleistet ist oder wenn Speisen oder Getränke auf den festen Plätzen im Klassenraum verzehrt werden.</w:t>
      </w:r>
    </w:p>
    <w:p w14:paraId="6C39D079" w14:textId="77777777" w:rsidR="009C5A4A" w:rsidRPr="00600C83" w:rsidRDefault="009C5A4A" w:rsidP="00A871DF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00C83">
        <w:rPr>
          <w:rStyle w:val="Fett"/>
          <w:rFonts w:asciiTheme="minorHAnsi" w:hAnsiTheme="minorHAnsi" w:cstheme="minorHAnsi"/>
          <w:b w:val="0"/>
          <w:color w:val="000000" w:themeColor="text1"/>
          <w:sz w:val="26"/>
          <w:szCs w:val="26"/>
        </w:rPr>
        <w:t xml:space="preserve">Klassenräume sind regelmäßig alle 20 Minuten für mindestens fünf Minuten bei weit geöffneten Fenstern zu lüften. </w:t>
      </w:r>
      <w:r w:rsidRPr="00600C83">
        <w:rPr>
          <w:rFonts w:asciiTheme="minorHAnsi" w:hAnsiTheme="minorHAnsi" w:cstheme="minorHAnsi"/>
          <w:color w:val="000000" w:themeColor="text1"/>
          <w:sz w:val="26"/>
          <w:szCs w:val="26"/>
        </w:rPr>
        <w:t>Neben dem 20-minütlichen Lüften sollte auch in jeder Unterrichtspause gelüftet werden. Zum Lüften sollten alle Fenster weit geöffnet werden (Stoßlüften).</w:t>
      </w:r>
    </w:p>
    <w:p w14:paraId="00FF9551" w14:textId="77777777" w:rsidR="009E555D" w:rsidRPr="00A871DF" w:rsidRDefault="009E555D" w:rsidP="00A871DF">
      <w:pPr>
        <w:numPr>
          <w:ilvl w:val="0"/>
          <w:numId w:val="14"/>
        </w:numPr>
        <w:tabs>
          <w:tab w:val="left" w:pos="567"/>
          <w:tab w:val="left" w:pos="1134"/>
        </w:tabs>
        <w:spacing w:after="120"/>
        <w:ind w:left="567" w:hanging="567"/>
        <w:jc w:val="both"/>
        <w:rPr>
          <w:rFonts w:ascii="Calibri" w:hAnsi="Calibri" w:cs="Calibri"/>
          <w:sz w:val="26"/>
          <w:szCs w:val="26"/>
        </w:rPr>
      </w:pPr>
      <w:r w:rsidRPr="00600C83">
        <w:rPr>
          <w:rFonts w:ascii="Calibri" w:hAnsi="Calibri" w:cs="Calibri"/>
          <w:color w:val="000000" w:themeColor="text1"/>
          <w:sz w:val="26"/>
          <w:szCs w:val="26"/>
        </w:rPr>
        <w:t>Ei</w:t>
      </w:r>
      <w:r w:rsidRPr="00A871DF">
        <w:rPr>
          <w:rFonts w:ascii="Calibri" w:hAnsi="Calibri" w:cs="Calibri"/>
          <w:sz w:val="26"/>
          <w:szCs w:val="26"/>
        </w:rPr>
        <w:t>ne gute Handhygiene ist wichtig: bei der Ankunft in der Schule, nach Pausen, nach dem Naseputzen, Niesen oder Husten und nach dem Toilettengang.</w:t>
      </w:r>
      <w:r w:rsidR="00CC1599" w:rsidRPr="00A871DF">
        <w:rPr>
          <w:rFonts w:ascii="Calibri" w:hAnsi="Calibri" w:cs="Calibri"/>
          <w:sz w:val="26"/>
          <w:szCs w:val="26"/>
        </w:rPr>
        <w:t xml:space="preserve"> Händewaschen meint mit Seife für 20-</w:t>
      </w:r>
      <w:proofErr w:type="gramStart"/>
      <w:r w:rsidR="00CC1599" w:rsidRPr="00A871DF">
        <w:rPr>
          <w:rFonts w:ascii="Calibri" w:hAnsi="Calibri" w:cs="Calibri"/>
          <w:sz w:val="26"/>
          <w:szCs w:val="26"/>
        </w:rPr>
        <w:t>30  Sekunden</w:t>
      </w:r>
      <w:proofErr w:type="gramEnd"/>
      <w:r w:rsidR="00CC1599" w:rsidRPr="00A871DF">
        <w:rPr>
          <w:rFonts w:ascii="Calibri" w:hAnsi="Calibri" w:cs="Calibri"/>
          <w:sz w:val="26"/>
          <w:szCs w:val="26"/>
        </w:rPr>
        <w:t xml:space="preserve"> waschen und gut abtrocknen. </w:t>
      </w:r>
    </w:p>
    <w:p w14:paraId="680FF281" w14:textId="77777777" w:rsidR="00F83453" w:rsidRPr="00A871DF" w:rsidRDefault="00F83453" w:rsidP="00A871DF">
      <w:pPr>
        <w:numPr>
          <w:ilvl w:val="0"/>
          <w:numId w:val="14"/>
        </w:numPr>
        <w:tabs>
          <w:tab w:val="left" w:pos="567"/>
          <w:tab w:val="left" w:pos="1134"/>
        </w:tabs>
        <w:spacing w:after="120"/>
        <w:ind w:left="567" w:hanging="567"/>
        <w:jc w:val="both"/>
        <w:rPr>
          <w:rFonts w:ascii="Calibri" w:hAnsi="Calibri" w:cs="Calibri"/>
          <w:sz w:val="26"/>
          <w:szCs w:val="26"/>
        </w:rPr>
      </w:pPr>
      <w:r w:rsidRPr="00A871DF">
        <w:rPr>
          <w:rFonts w:ascii="Calibri" w:hAnsi="Calibri" w:cs="Calibri"/>
          <w:sz w:val="26"/>
          <w:szCs w:val="26"/>
        </w:rPr>
        <w:t xml:space="preserve">Bleiben Sie bei Krankheitsanzeichen wie Fieber, </w:t>
      </w:r>
      <w:r w:rsidR="00A84E83">
        <w:rPr>
          <w:rFonts w:ascii="Calibri" w:hAnsi="Calibri" w:cs="Calibri"/>
          <w:sz w:val="26"/>
          <w:szCs w:val="26"/>
        </w:rPr>
        <w:t xml:space="preserve">Schupfen, </w:t>
      </w:r>
      <w:r w:rsidRPr="00A871DF">
        <w:rPr>
          <w:rFonts w:ascii="Calibri" w:hAnsi="Calibri" w:cs="Calibri"/>
          <w:sz w:val="26"/>
          <w:szCs w:val="26"/>
        </w:rPr>
        <w:t>trockener Husten, Verlust des Geschmacks-/Geruchssinn zu Hause und reduzieren Sie direkte Kontakte</w:t>
      </w:r>
      <w:r w:rsidR="00384E09" w:rsidRPr="00A871DF">
        <w:rPr>
          <w:rFonts w:ascii="Calibri" w:hAnsi="Calibri" w:cs="Calibri"/>
          <w:sz w:val="26"/>
          <w:szCs w:val="26"/>
        </w:rPr>
        <w:t>.</w:t>
      </w:r>
      <w:r w:rsidR="00EC4894" w:rsidRPr="00A871DF">
        <w:rPr>
          <w:rFonts w:ascii="Calibri" w:hAnsi="Calibri" w:cs="Calibri"/>
          <w:sz w:val="26"/>
          <w:szCs w:val="26"/>
        </w:rPr>
        <w:t xml:space="preserve"> Beachten Sie die Niesetikette. </w:t>
      </w:r>
    </w:p>
    <w:p w14:paraId="46D733E7" w14:textId="77777777" w:rsidR="00905059" w:rsidRPr="00A871DF" w:rsidRDefault="00C15C4C" w:rsidP="009C5A4A">
      <w:pPr>
        <w:numPr>
          <w:ilvl w:val="0"/>
          <w:numId w:val="14"/>
        </w:numPr>
        <w:tabs>
          <w:tab w:val="left" w:pos="567"/>
          <w:tab w:val="left" w:pos="1134"/>
        </w:tabs>
        <w:spacing w:after="120"/>
        <w:ind w:left="567" w:hanging="567"/>
        <w:jc w:val="both"/>
        <w:rPr>
          <w:rFonts w:ascii="Calibri" w:hAnsi="Calibri" w:cs="Calibri"/>
          <w:sz w:val="26"/>
          <w:szCs w:val="26"/>
        </w:rPr>
      </w:pPr>
      <w:r w:rsidRPr="00A871DF">
        <w:rPr>
          <w:rFonts w:ascii="Calibri" w:hAnsi="Calibri" w:cs="Calibri"/>
          <w:sz w:val="26"/>
          <w:szCs w:val="26"/>
        </w:rPr>
        <w:t>D</w:t>
      </w:r>
      <w:r w:rsidR="00905059" w:rsidRPr="00A871DF">
        <w:rPr>
          <w:rFonts w:ascii="Calibri" w:hAnsi="Calibri" w:cs="Calibri"/>
          <w:sz w:val="26"/>
          <w:szCs w:val="26"/>
        </w:rPr>
        <w:t>ie Pause wird im Klassenzimmer verbracht, Toilettengänge erfolgen nach Bedarf</w:t>
      </w:r>
      <w:r w:rsidRPr="00A871DF">
        <w:rPr>
          <w:rFonts w:ascii="Calibri" w:hAnsi="Calibri" w:cs="Calibri"/>
          <w:sz w:val="26"/>
          <w:szCs w:val="26"/>
        </w:rPr>
        <w:t>.</w:t>
      </w:r>
    </w:p>
    <w:p w14:paraId="48EEFF95" w14:textId="77777777" w:rsidR="00F83453" w:rsidRPr="00A871DF" w:rsidRDefault="00F83453" w:rsidP="009C5A4A">
      <w:pPr>
        <w:numPr>
          <w:ilvl w:val="0"/>
          <w:numId w:val="14"/>
        </w:numPr>
        <w:tabs>
          <w:tab w:val="left" w:pos="567"/>
        </w:tabs>
        <w:spacing w:after="120"/>
        <w:ind w:left="567" w:hanging="567"/>
        <w:jc w:val="both"/>
        <w:rPr>
          <w:rFonts w:ascii="Calibri" w:hAnsi="Calibri" w:cs="Calibri"/>
          <w:sz w:val="26"/>
          <w:szCs w:val="26"/>
        </w:rPr>
      </w:pPr>
      <w:r w:rsidRPr="00A871DF">
        <w:rPr>
          <w:rFonts w:ascii="Calibri" w:hAnsi="Calibri" w:cs="Calibri"/>
          <w:sz w:val="26"/>
          <w:szCs w:val="26"/>
        </w:rPr>
        <w:t>Es wird dringend empfohlen, die Corona-Warn-App zu nutzen.</w:t>
      </w:r>
    </w:p>
    <w:p w14:paraId="13CFC8BB" w14:textId="77777777" w:rsidR="00EC4894" w:rsidRPr="00A871DF" w:rsidRDefault="00EC4894" w:rsidP="009C5A4A">
      <w:pPr>
        <w:numPr>
          <w:ilvl w:val="0"/>
          <w:numId w:val="14"/>
        </w:numPr>
        <w:tabs>
          <w:tab w:val="left" w:pos="567"/>
        </w:tabs>
        <w:ind w:left="567" w:hanging="567"/>
        <w:jc w:val="both"/>
        <w:rPr>
          <w:rFonts w:ascii="Calibri" w:hAnsi="Calibri" w:cs="Calibri"/>
          <w:sz w:val="26"/>
          <w:szCs w:val="26"/>
        </w:rPr>
      </w:pPr>
      <w:r w:rsidRPr="00A871DF">
        <w:rPr>
          <w:rFonts w:ascii="Calibri" w:hAnsi="Calibri" w:cs="Calibri"/>
          <w:sz w:val="26"/>
          <w:szCs w:val="26"/>
        </w:rPr>
        <w:t xml:space="preserve">Bei einer Einreise aus einem Risikogebiet ist die </w:t>
      </w:r>
      <w:proofErr w:type="spellStart"/>
      <w:r w:rsidRPr="00A871DF">
        <w:rPr>
          <w:rFonts w:ascii="Calibri" w:hAnsi="Calibri" w:cs="Calibri"/>
          <w:sz w:val="26"/>
          <w:szCs w:val="26"/>
        </w:rPr>
        <w:t>Coronaeinreiseverordnung</w:t>
      </w:r>
      <w:proofErr w:type="spellEnd"/>
      <w:r w:rsidRPr="00A871DF">
        <w:rPr>
          <w:rFonts w:ascii="Calibri" w:hAnsi="Calibri" w:cs="Calibri"/>
          <w:sz w:val="26"/>
          <w:szCs w:val="26"/>
        </w:rPr>
        <w:t xml:space="preserve"> des Ministeriums für Arbeit, Gesundheit und Soziales strikt zu beachten.</w:t>
      </w:r>
    </w:p>
    <w:sectPr w:rsidR="00EC4894" w:rsidRPr="00A871DF" w:rsidSect="00027BA6">
      <w:headerReference w:type="default" r:id="rId8"/>
      <w:footerReference w:type="default" r:id="rId9"/>
      <w:pgSz w:w="11906" w:h="16838"/>
      <w:pgMar w:top="1418" w:right="1418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28B9E" w14:textId="77777777" w:rsidR="006D4DB8" w:rsidRDefault="006D4DB8">
      <w:r>
        <w:separator/>
      </w:r>
    </w:p>
  </w:endnote>
  <w:endnote w:type="continuationSeparator" w:id="0">
    <w:p w14:paraId="46DF8744" w14:textId="77777777" w:rsidR="006D4DB8" w:rsidRDefault="006D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D7CE1" w14:textId="77777777" w:rsidR="000723F4" w:rsidRDefault="005E08E5" w:rsidP="005E08E5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Berufskolleg Bachstraße, Bachstraße 8, 40223 Düsseldorf</w:t>
    </w:r>
  </w:p>
  <w:p w14:paraId="112C8CB9" w14:textId="77777777" w:rsidR="005E08E5" w:rsidRDefault="005E08E5" w:rsidP="005E08E5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Tel. 0211-8922411 </w:t>
    </w:r>
    <w:hyperlink r:id="rId1" w:history="1">
      <w:r w:rsidR="0044629A" w:rsidRPr="00FB7905">
        <w:rPr>
          <w:rStyle w:val="Hyperlink"/>
          <w:rFonts w:ascii="Arial" w:hAnsi="Arial" w:cs="Arial"/>
          <w:sz w:val="16"/>
          <w:szCs w:val="16"/>
        </w:rPr>
        <w:t>bk.bachstr@schule.duesseldorf.de</w:t>
      </w:r>
    </w:hyperlink>
  </w:p>
  <w:p w14:paraId="751F4588" w14:textId="77777777" w:rsidR="009241AE" w:rsidRPr="002717BA" w:rsidRDefault="009241AE" w:rsidP="005E08E5">
    <w:pPr>
      <w:pStyle w:val="Fuzeile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www.bkb-duesseldorf.de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3F05E" w14:textId="77777777" w:rsidR="006D4DB8" w:rsidRDefault="006D4DB8">
      <w:r>
        <w:separator/>
      </w:r>
    </w:p>
  </w:footnote>
  <w:footnote w:type="continuationSeparator" w:id="0">
    <w:p w14:paraId="1D89CDD8" w14:textId="77777777" w:rsidR="006D4DB8" w:rsidRDefault="006D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0C179" w14:textId="77777777" w:rsidR="00027BA6" w:rsidRPr="00027BA6" w:rsidRDefault="000124DF" w:rsidP="00027BA6">
    <w:pPr>
      <w:tabs>
        <w:tab w:val="right" w:pos="8789"/>
      </w:tabs>
      <w:rPr>
        <w:rFonts w:ascii="Calibri" w:eastAsia="Calibri" w:hAnsi="Calibri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728" behindDoc="1" locked="1" layoutInCell="1" allowOverlap="1" wp14:anchorId="224A3681" wp14:editId="1419B939">
          <wp:simplePos x="0" y="0"/>
          <wp:positionH relativeFrom="column">
            <wp:posOffset>3872865</wp:posOffset>
          </wp:positionH>
          <wp:positionV relativeFrom="page">
            <wp:posOffset>403225</wp:posOffset>
          </wp:positionV>
          <wp:extent cx="1907540" cy="554355"/>
          <wp:effectExtent l="0" t="0" r="0" b="0"/>
          <wp:wrapTight wrapText="bothSides">
            <wp:wrapPolygon edited="0">
              <wp:start x="0" y="0"/>
              <wp:lineTo x="0" y="20784"/>
              <wp:lineTo x="21356" y="20784"/>
              <wp:lineTo x="21356" y="0"/>
              <wp:lineTo x="0" y="0"/>
            </wp:wrapPolygon>
          </wp:wrapTight>
          <wp:docPr id="1" name="Grafik 1" descr="C:\Users\dze590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ze590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5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B29E1" w14:textId="77777777" w:rsidR="000723F4" w:rsidRDefault="000723F4">
    <w:pPr>
      <w:pStyle w:val="Kopfzeile"/>
    </w:pPr>
  </w:p>
  <w:p w14:paraId="01327E4D" w14:textId="77777777" w:rsidR="007060D7" w:rsidRDefault="007060D7">
    <w:pPr>
      <w:pStyle w:val="Kopfzeile"/>
    </w:pPr>
  </w:p>
  <w:p w14:paraId="0923F01F" w14:textId="77777777" w:rsidR="007060D7" w:rsidRPr="007060D7" w:rsidRDefault="007060D7" w:rsidP="007060D7">
    <w:pPr>
      <w:ind w:left="4254"/>
      <w:jc w:val="right"/>
      <w:rPr>
        <w:b/>
      </w:rPr>
    </w:pPr>
    <w:r w:rsidRPr="007060D7">
      <w:rPr>
        <w:rFonts w:ascii="Calibri" w:hAnsi="Calibri" w:cs="Calibri"/>
        <w:b/>
        <w:sz w:val="28"/>
        <w:szCs w:val="28"/>
      </w:rPr>
      <w:t>Schulleitung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41DE4"/>
    <w:multiLevelType w:val="hybridMultilevel"/>
    <w:tmpl w:val="7BC80A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2F5C"/>
    <w:multiLevelType w:val="hybridMultilevel"/>
    <w:tmpl w:val="DAD814C6"/>
    <w:lvl w:ilvl="0" w:tplc="9E604F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46B5C"/>
    <w:multiLevelType w:val="multilevel"/>
    <w:tmpl w:val="E002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11784"/>
    <w:multiLevelType w:val="hybridMultilevel"/>
    <w:tmpl w:val="9F089BC6"/>
    <w:lvl w:ilvl="0" w:tplc="8DFA23E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DBBC76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EC72587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09ECF9D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9247E5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A494696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338A7B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DF50B84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51906BC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4" w15:restartNumberingAfterBreak="0">
    <w:nsid w:val="2C724092"/>
    <w:multiLevelType w:val="hybridMultilevel"/>
    <w:tmpl w:val="E376C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67F77"/>
    <w:multiLevelType w:val="hybridMultilevel"/>
    <w:tmpl w:val="87FC691C"/>
    <w:lvl w:ilvl="0" w:tplc="0407000F">
      <w:start w:val="1"/>
      <w:numFmt w:val="decimal"/>
      <w:lvlText w:val="%1.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B465C"/>
    <w:multiLevelType w:val="hybridMultilevel"/>
    <w:tmpl w:val="F6A25A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354B26"/>
    <w:multiLevelType w:val="singleLevel"/>
    <w:tmpl w:val="74AECE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7E2F3D"/>
    <w:multiLevelType w:val="multilevel"/>
    <w:tmpl w:val="F64C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3F7149"/>
    <w:multiLevelType w:val="hybridMultilevel"/>
    <w:tmpl w:val="9F36741E"/>
    <w:lvl w:ilvl="0" w:tplc="056E8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756A8F0">
      <w:start w:val="146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50CC54">
      <w:start w:val="146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A23D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D36A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B54A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2425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534D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6103D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 w15:restartNumberingAfterBreak="0">
    <w:nsid w:val="648F7D11"/>
    <w:multiLevelType w:val="hybridMultilevel"/>
    <w:tmpl w:val="6024B7E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EE570D"/>
    <w:multiLevelType w:val="hybridMultilevel"/>
    <w:tmpl w:val="C7883B0C"/>
    <w:lvl w:ilvl="0" w:tplc="7BBE98D0">
      <w:start w:val="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58B5B6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E5F0B8A"/>
    <w:multiLevelType w:val="hybridMultilevel"/>
    <w:tmpl w:val="AC8870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E04BB"/>
    <w:multiLevelType w:val="hybridMultilevel"/>
    <w:tmpl w:val="2F344F62"/>
    <w:lvl w:ilvl="0" w:tplc="E5AC8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C0C6B8C">
      <w:start w:val="21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4ACA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8CEF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468C9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484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C263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EF2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1748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14"/>
  </w:num>
  <w:num w:numId="11">
    <w:abstractNumId w:val="9"/>
  </w:num>
  <w:num w:numId="12">
    <w:abstractNumId w:val="8"/>
  </w:num>
  <w:num w:numId="13">
    <w:abstractNumId w:val="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E36"/>
    <w:rsid w:val="000124DF"/>
    <w:rsid w:val="00027BA6"/>
    <w:rsid w:val="0004686C"/>
    <w:rsid w:val="00055216"/>
    <w:rsid w:val="00061CDA"/>
    <w:rsid w:val="0006274B"/>
    <w:rsid w:val="000723F4"/>
    <w:rsid w:val="0009757B"/>
    <w:rsid w:val="000B4B84"/>
    <w:rsid w:val="000D01EB"/>
    <w:rsid w:val="000E7EBD"/>
    <w:rsid w:val="000F381A"/>
    <w:rsid w:val="00103665"/>
    <w:rsid w:val="0011719D"/>
    <w:rsid w:val="00130E03"/>
    <w:rsid w:val="00134080"/>
    <w:rsid w:val="00135EE3"/>
    <w:rsid w:val="0014402C"/>
    <w:rsid w:val="00166835"/>
    <w:rsid w:val="00174E7B"/>
    <w:rsid w:val="00177723"/>
    <w:rsid w:val="00182BF9"/>
    <w:rsid w:val="00191031"/>
    <w:rsid w:val="00194AD4"/>
    <w:rsid w:val="001A0589"/>
    <w:rsid w:val="001B14F2"/>
    <w:rsid w:val="001C317F"/>
    <w:rsid w:val="001C6944"/>
    <w:rsid w:val="001D2A83"/>
    <w:rsid w:val="001D7D67"/>
    <w:rsid w:val="00201241"/>
    <w:rsid w:val="002037E6"/>
    <w:rsid w:val="002146FB"/>
    <w:rsid w:val="00221B6A"/>
    <w:rsid w:val="00222B55"/>
    <w:rsid w:val="00223D8F"/>
    <w:rsid w:val="00236ED6"/>
    <w:rsid w:val="00253C26"/>
    <w:rsid w:val="0025516D"/>
    <w:rsid w:val="00262FCD"/>
    <w:rsid w:val="002717BA"/>
    <w:rsid w:val="00271B10"/>
    <w:rsid w:val="00275A88"/>
    <w:rsid w:val="002816F7"/>
    <w:rsid w:val="002A09EA"/>
    <w:rsid w:val="002A320B"/>
    <w:rsid w:val="002A4EBB"/>
    <w:rsid w:val="002A7584"/>
    <w:rsid w:val="002B5536"/>
    <w:rsid w:val="002C59C6"/>
    <w:rsid w:val="002D3767"/>
    <w:rsid w:val="002D4A9E"/>
    <w:rsid w:val="002E1BD2"/>
    <w:rsid w:val="002F2C54"/>
    <w:rsid w:val="002F648E"/>
    <w:rsid w:val="0030696B"/>
    <w:rsid w:val="00310F1E"/>
    <w:rsid w:val="003141CB"/>
    <w:rsid w:val="003252A3"/>
    <w:rsid w:val="00334E36"/>
    <w:rsid w:val="00336933"/>
    <w:rsid w:val="003735B5"/>
    <w:rsid w:val="00383A1B"/>
    <w:rsid w:val="00384E09"/>
    <w:rsid w:val="00393DA1"/>
    <w:rsid w:val="003A0C49"/>
    <w:rsid w:val="003A264B"/>
    <w:rsid w:val="003B1577"/>
    <w:rsid w:val="003C512A"/>
    <w:rsid w:val="003D6393"/>
    <w:rsid w:val="003F6512"/>
    <w:rsid w:val="00422C81"/>
    <w:rsid w:val="004370A8"/>
    <w:rsid w:val="004377E3"/>
    <w:rsid w:val="0044629A"/>
    <w:rsid w:val="00454987"/>
    <w:rsid w:val="00476942"/>
    <w:rsid w:val="004831E6"/>
    <w:rsid w:val="00486110"/>
    <w:rsid w:val="004907BD"/>
    <w:rsid w:val="004A0272"/>
    <w:rsid w:val="004A7E67"/>
    <w:rsid w:val="004B1513"/>
    <w:rsid w:val="004B2F15"/>
    <w:rsid w:val="004F006A"/>
    <w:rsid w:val="00500225"/>
    <w:rsid w:val="005123B7"/>
    <w:rsid w:val="00522072"/>
    <w:rsid w:val="00537134"/>
    <w:rsid w:val="00563023"/>
    <w:rsid w:val="00567EEB"/>
    <w:rsid w:val="00570CB8"/>
    <w:rsid w:val="005735B1"/>
    <w:rsid w:val="005C0314"/>
    <w:rsid w:val="005C0DF3"/>
    <w:rsid w:val="005C373F"/>
    <w:rsid w:val="005D1961"/>
    <w:rsid w:val="005D3D74"/>
    <w:rsid w:val="005D4082"/>
    <w:rsid w:val="005D6C8A"/>
    <w:rsid w:val="005E08E5"/>
    <w:rsid w:val="00600C83"/>
    <w:rsid w:val="00616C43"/>
    <w:rsid w:val="00624658"/>
    <w:rsid w:val="00660DBC"/>
    <w:rsid w:val="0066510F"/>
    <w:rsid w:val="006701A5"/>
    <w:rsid w:val="006703F8"/>
    <w:rsid w:val="00686CF1"/>
    <w:rsid w:val="006B6E18"/>
    <w:rsid w:val="006D4DB8"/>
    <w:rsid w:val="006D6DF8"/>
    <w:rsid w:val="007060D7"/>
    <w:rsid w:val="007226A5"/>
    <w:rsid w:val="00771749"/>
    <w:rsid w:val="007807F1"/>
    <w:rsid w:val="007820C9"/>
    <w:rsid w:val="007A0DFC"/>
    <w:rsid w:val="007B14F9"/>
    <w:rsid w:val="007B2357"/>
    <w:rsid w:val="007B3B7E"/>
    <w:rsid w:val="007C1A20"/>
    <w:rsid w:val="007E429B"/>
    <w:rsid w:val="008006C7"/>
    <w:rsid w:val="008115A2"/>
    <w:rsid w:val="00814AA0"/>
    <w:rsid w:val="00816C1C"/>
    <w:rsid w:val="00831E01"/>
    <w:rsid w:val="00841887"/>
    <w:rsid w:val="00845FF8"/>
    <w:rsid w:val="008A2D1A"/>
    <w:rsid w:val="008B072A"/>
    <w:rsid w:val="008B124A"/>
    <w:rsid w:val="008B376B"/>
    <w:rsid w:val="008B7D07"/>
    <w:rsid w:val="008E086F"/>
    <w:rsid w:val="008F1F38"/>
    <w:rsid w:val="008F6360"/>
    <w:rsid w:val="00905059"/>
    <w:rsid w:val="00906E70"/>
    <w:rsid w:val="00914428"/>
    <w:rsid w:val="00922D78"/>
    <w:rsid w:val="009241AE"/>
    <w:rsid w:val="009327BC"/>
    <w:rsid w:val="00951635"/>
    <w:rsid w:val="009518DB"/>
    <w:rsid w:val="00953383"/>
    <w:rsid w:val="009B3382"/>
    <w:rsid w:val="009C32D0"/>
    <w:rsid w:val="009C57A7"/>
    <w:rsid w:val="009C5A4A"/>
    <w:rsid w:val="009E240D"/>
    <w:rsid w:val="009E555D"/>
    <w:rsid w:val="009F6096"/>
    <w:rsid w:val="00A149F0"/>
    <w:rsid w:val="00A172AE"/>
    <w:rsid w:val="00A23C38"/>
    <w:rsid w:val="00A27080"/>
    <w:rsid w:val="00A430AE"/>
    <w:rsid w:val="00A47914"/>
    <w:rsid w:val="00A47B46"/>
    <w:rsid w:val="00A61629"/>
    <w:rsid w:val="00A76CAD"/>
    <w:rsid w:val="00A82170"/>
    <w:rsid w:val="00A84E83"/>
    <w:rsid w:val="00A871DF"/>
    <w:rsid w:val="00A97A92"/>
    <w:rsid w:val="00AC2604"/>
    <w:rsid w:val="00AC73AD"/>
    <w:rsid w:val="00AE7995"/>
    <w:rsid w:val="00B21DA1"/>
    <w:rsid w:val="00B31A7F"/>
    <w:rsid w:val="00B45E16"/>
    <w:rsid w:val="00B7530B"/>
    <w:rsid w:val="00B843F1"/>
    <w:rsid w:val="00B86D3F"/>
    <w:rsid w:val="00B9145F"/>
    <w:rsid w:val="00B9401C"/>
    <w:rsid w:val="00BA0550"/>
    <w:rsid w:val="00BB40FD"/>
    <w:rsid w:val="00BB4B6D"/>
    <w:rsid w:val="00BB71D5"/>
    <w:rsid w:val="00BC1854"/>
    <w:rsid w:val="00BC3A24"/>
    <w:rsid w:val="00BC4AA3"/>
    <w:rsid w:val="00BC6052"/>
    <w:rsid w:val="00BF2380"/>
    <w:rsid w:val="00BF69A3"/>
    <w:rsid w:val="00C04B23"/>
    <w:rsid w:val="00C15C4C"/>
    <w:rsid w:val="00C172B3"/>
    <w:rsid w:val="00C21DB0"/>
    <w:rsid w:val="00C225F0"/>
    <w:rsid w:val="00C27D2C"/>
    <w:rsid w:val="00C54A45"/>
    <w:rsid w:val="00C57048"/>
    <w:rsid w:val="00C60455"/>
    <w:rsid w:val="00C671CD"/>
    <w:rsid w:val="00C85A23"/>
    <w:rsid w:val="00C9047C"/>
    <w:rsid w:val="00CC1060"/>
    <w:rsid w:val="00CC1599"/>
    <w:rsid w:val="00CC1F64"/>
    <w:rsid w:val="00CD3ACF"/>
    <w:rsid w:val="00D000A2"/>
    <w:rsid w:val="00D05257"/>
    <w:rsid w:val="00D154A6"/>
    <w:rsid w:val="00D22F20"/>
    <w:rsid w:val="00D362AC"/>
    <w:rsid w:val="00D41EDF"/>
    <w:rsid w:val="00D61572"/>
    <w:rsid w:val="00D62E92"/>
    <w:rsid w:val="00D6407A"/>
    <w:rsid w:val="00D703F7"/>
    <w:rsid w:val="00D8646E"/>
    <w:rsid w:val="00D94DAB"/>
    <w:rsid w:val="00D97D7D"/>
    <w:rsid w:val="00DA14B6"/>
    <w:rsid w:val="00DA54DF"/>
    <w:rsid w:val="00DA61B4"/>
    <w:rsid w:val="00DC0363"/>
    <w:rsid w:val="00DE0827"/>
    <w:rsid w:val="00DF6A97"/>
    <w:rsid w:val="00E053A3"/>
    <w:rsid w:val="00E162FB"/>
    <w:rsid w:val="00E349FA"/>
    <w:rsid w:val="00E416B1"/>
    <w:rsid w:val="00E45816"/>
    <w:rsid w:val="00E87381"/>
    <w:rsid w:val="00E92C3C"/>
    <w:rsid w:val="00EA14A7"/>
    <w:rsid w:val="00EA47E9"/>
    <w:rsid w:val="00EB06F8"/>
    <w:rsid w:val="00EB1068"/>
    <w:rsid w:val="00EC145F"/>
    <w:rsid w:val="00EC4894"/>
    <w:rsid w:val="00ED6096"/>
    <w:rsid w:val="00EF62C1"/>
    <w:rsid w:val="00F07F25"/>
    <w:rsid w:val="00F1545F"/>
    <w:rsid w:val="00F264F5"/>
    <w:rsid w:val="00F357FF"/>
    <w:rsid w:val="00F50BA0"/>
    <w:rsid w:val="00F56806"/>
    <w:rsid w:val="00F60A63"/>
    <w:rsid w:val="00F710BF"/>
    <w:rsid w:val="00F7503F"/>
    <w:rsid w:val="00F81E1B"/>
    <w:rsid w:val="00F83453"/>
    <w:rsid w:val="00FA4F3B"/>
    <w:rsid w:val="00FB533A"/>
    <w:rsid w:val="00FC1635"/>
    <w:rsid w:val="00FC5613"/>
    <w:rsid w:val="00FD4F6D"/>
    <w:rsid w:val="00FE5C73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FF9EA1"/>
  <w15:docId w15:val="{C576305B-23E2-1541-8EB5-0307F8BC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2D3767"/>
    <w:pPr>
      <w:spacing w:before="100" w:beforeAutospacing="1" w:after="100" w:afterAutospacing="1"/>
      <w:outlineLvl w:val="3"/>
    </w:pPr>
    <w:rPr>
      <w:b/>
      <w:bCs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sz w:val="28"/>
      <w:szCs w:val="28"/>
    </w:rPr>
  </w:style>
  <w:style w:type="paragraph" w:styleId="Kopfzeile">
    <w:name w:val="header"/>
    <w:basedOn w:val="Standard"/>
    <w:rsid w:val="006701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701A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73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F381A"/>
    <w:rPr>
      <w:rFonts w:ascii="Tahoma" w:hAnsi="Tahoma" w:cs="Tahoma"/>
      <w:sz w:val="16"/>
      <w:szCs w:val="16"/>
    </w:rPr>
  </w:style>
  <w:style w:type="character" w:styleId="Hyperlink">
    <w:name w:val="Hyperlink"/>
    <w:rsid w:val="005E08E5"/>
    <w:rPr>
      <w:color w:val="0563C1"/>
      <w:u w:val="single"/>
    </w:rPr>
  </w:style>
  <w:style w:type="character" w:customStyle="1" w:styleId="Erwhnung1">
    <w:name w:val="Erwähnung1"/>
    <w:uiPriority w:val="99"/>
    <w:semiHidden/>
    <w:unhideWhenUsed/>
    <w:rsid w:val="005E08E5"/>
    <w:rPr>
      <w:color w:val="2B579A"/>
      <w:shd w:val="clear" w:color="auto" w:fill="E6E6E6"/>
    </w:rPr>
  </w:style>
  <w:style w:type="paragraph" w:styleId="Datum">
    <w:name w:val="Date"/>
    <w:basedOn w:val="Standard"/>
    <w:next w:val="Standard"/>
    <w:link w:val="DatumZchn"/>
    <w:rsid w:val="00C54A45"/>
  </w:style>
  <w:style w:type="character" w:customStyle="1" w:styleId="DatumZchn">
    <w:name w:val="Datum Zchn"/>
    <w:link w:val="Datum"/>
    <w:rsid w:val="00C54A45"/>
    <w:rPr>
      <w:sz w:val="24"/>
      <w:szCs w:val="24"/>
      <w:lang w:eastAsia="de-DE"/>
    </w:rPr>
  </w:style>
  <w:style w:type="paragraph" w:styleId="StandardWeb">
    <w:name w:val="Normal (Web)"/>
    <w:basedOn w:val="Standard"/>
    <w:uiPriority w:val="99"/>
    <w:rsid w:val="00BF2380"/>
    <w:pPr>
      <w:spacing w:before="100" w:beforeAutospacing="1" w:after="100" w:afterAutospacing="1"/>
    </w:pPr>
  </w:style>
  <w:style w:type="paragraph" w:styleId="Funotentext">
    <w:name w:val="footnote text"/>
    <w:basedOn w:val="Standard"/>
    <w:link w:val="FunotentextZchn"/>
    <w:uiPriority w:val="99"/>
    <w:unhideWhenUsed/>
    <w:rsid w:val="00E87381"/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link w:val="Funotentext"/>
    <w:uiPriority w:val="99"/>
    <w:rsid w:val="00E87381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E87381"/>
    <w:rPr>
      <w:vertAlign w:val="superscript"/>
    </w:rPr>
  </w:style>
  <w:style w:type="character" w:customStyle="1" w:styleId="berschrift4Zchn">
    <w:name w:val="Überschrift 4 Zchn"/>
    <w:link w:val="berschrift4"/>
    <w:uiPriority w:val="9"/>
    <w:rsid w:val="002D3767"/>
    <w:rPr>
      <w:b/>
      <w:bCs/>
      <w:sz w:val="24"/>
      <w:szCs w:val="24"/>
    </w:rPr>
  </w:style>
  <w:style w:type="character" w:styleId="Fett">
    <w:name w:val="Strong"/>
    <w:uiPriority w:val="22"/>
    <w:qFormat/>
    <w:rsid w:val="002D3767"/>
    <w:rPr>
      <w:b/>
      <w:bCs/>
    </w:rPr>
  </w:style>
  <w:style w:type="character" w:styleId="BesuchterLink">
    <w:name w:val="FollowedHyperlink"/>
    <w:rsid w:val="00686CF1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71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8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1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60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k.bachstr@schule.duessel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FB069-2593-4E17-B0B1-CBBE9106A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</vt:lpstr>
    </vt:vector>
  </TitlesOfParts>
  <Company>Städt. Berufskolleg Bachstraße</Company>
  <LinksUpToDate>false</LinksUpToDate>
  <CharactersWithSpaces>2127</CharactersWithSpaces>
  <SharedDoc>false</SharedDoc>
  <HLinks>
    <vt:vector size="6" baseType="variant">
      <vt:variant>
        <vt:i4>1245219</vt:i4>
      </vt:variant>
      <vt:variant>
        <vt:i4>0</vt:i4>
      </vt:variant>
      <vt:variant>
        <vt:i4>0</vt:i4>
      </vt:variant>
      <vt:variant>
        <vt:i4>5</vt:i4>
      </vt:variant>
      <vt:variant>
        <vt:lpwstr>mailto:bk.bachstr@schule.duesseldorf.de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creator>Stadt Düsseldorf</dc:creator>
  <cp:lastModifiedBy>Katja Petsch</cp:lastModifiedBy>
  <cp:revision>2</cp:revision>
  <cp:lastPrinted>2020-04-22T07:13:00Z</cp:lastPrinted>
  <dcterms:created xsi:type="dcterms:W3CDTF">2020-10-25T11:18:00Z</dcterms:created>
  <dcterms:modified xsi:type="dcterms:W3CDTF">2020-10-25T11:18:00Z</dcterms:modified>
</cp:coreProperties>
</file>